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B093939" w14:textId="6E789265" w:rsidR="0010002A" w:rsidRDefault="006B53B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RELATO DE EXPERIÊNCIA: terrário, uma representação do ecossistema</w:t>
      </w:r>
    </w:p>
    <w:p w14:paraId="70DAECF7" w14:textId="77777777" w:rsidR="0010002A" w:rsidRDefault="0010002A" w:rsidP="00035B4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</w:rPr>
      </w:pPr>
    </w:p>
    <w:p w14:paraId="2E0CAF54" w14:textId="39F86FB9" w:rsidR="0010002A" w:rsidRDefault="00035B45" w:rsidP="00035B4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2"/>
          <w:szCs w:val="22"/>
          <w:u w:val="single"/>
        </w:rPr>
      </w:pPr>
      <w:r w:rsidRPr="001D4AF8"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>Lara B. LOMBARDI</w:t>
      </w:r>
      <w:r>
        <w:rPr>
          <w:rFonts w:ascii="Times New Roman" w:eastAsia="Times New Roman" w:hAnsi="Times New Roman" w:cs="Times New Roman"/>
          <w:b/>
          <w:sz w:val="22"/>
          <w:szCs w:val="22"/>
          <w:u w:val="single"/>
          <w:vertAlign w:val="superscript"/>
        </w:rPr>
        <w:t>1</w:t>
      </w:r>
      <w:r>
        <w:rPr>
          <w:rFonts w:ascii="Times New Roman" w:eastAsia="Times New Roman" w:hAnsi="Times New Roman" w:cs="Times New Roman"/>
          <w:b/>
          <w:sz w:val="22"/>
          <w:szCs w:val="22"/>
        </w:rPr>
        <w:t>;</w:t>
      </w:r>
      <w:r w:rsidRPr="001D4AF8">
        <w:rPr>
          <w:rFonts w:ascii="Times New Roman" w:eastAsia="Times New Roman" w:hAnsi="Times New Roman" w:cs="Times New Roman"/>
          <w:b/>
          <w:sz w:val="22"/>
          <w:szCs w:val="22"/>
        </w:rPr>
        <w:t xml:space="preserve"> Kaio J</w:t>
      </w:r>
      <w:r>
        <w:rPr>
          <w:rFonts w:ascii="Times New Roman" w:eastAsia="Times New Roman" w:hAnsi="Times New Roman" w:cs="Times New Roman"/>
          <w:b/>
          <w:sz w:val="22"/>
          <w:szCs w:val="22"/>
        </w:rPr>
        <w:t>.</w:t>
      </w:r>
      <w:r w:rsidRPr="001D4AF8">
        <w:rPr>
          <w:rFonts w:ascii="Times New Roman" w:eastAsia="Times New Roman" w:hAnsi="Times New Roman" w:cs="Times New Roman"/>
          <w:b/>
          <w:sz w:val="22"/>
          <w:szCs w:val="22"/>
        </w:rPr>
        <w:t xml:space="preserve"> M</w:t>
      </w:r>
      <w:r>
        <w:rPr>
          <w:rFonts w:ascii="Times New Roman" w:eastAsia="Times New Roman" w:hAnsi="Times New Roman" w:cs="Times New Roman"/>
          <w:b/>
          <w:sz w:val="22"/>
          <w:szCs w:val="22"/>
        </w:rPr>
        <w:t>.</w:t>
      </w:r>
      <w:r w:rsidRPr="001D4AF8">
        <w:rPr>
          <w:rFonts w:ascii="Times New Roman" w:eastAsia="Times New Roman" w:hAnsi="Times New Roman" w:cs="Times New Roman"/>
          <w:b/>
          <w:sz w:val="22"/>
          <w:szCs w:val="22"/>
        </w:rPr>
        <w:t xml:space="preserve"> P</w:t>
      </w:r>
      <w:r>
        <w:rPr>
          <w:rFonts w:ascii="Times New Roman" w:eastAsia="Times New Roman" w:hAnsi="Times New Roman" w:cs="Times New Roman"/>
          <w:b/>
          <w:sz w:val="22"/>
          <w:szCs w:val="22"/>
        </w:rPr>
        <w:t>EREIRA</w:t>
      </w:r>
      <w:r>
        <w:rPr>
          <w:rFonts w:ascii="Times New Roman" w:eastAsia="Times New Roman" w:hAnsi="Times New Roman" w:cs="Times New Roman"/>
          <w:b/>
          <w:sz w:val="22"/>
          <w:szCs w:val="22"/>
          <w:vertAlign w:val="superscript"/>
        </w:rPr>
        <w:t>2</w:t>
      </w:r>
      <w:r>
        <w:rPr>
          <w:rFonts w:ascii="Times New Roman" w:eastAsia="Times New Roman" w:hAnsi="Times New Roman" w:cs="Times New Roman"/>
          <w:b/>
          <w:sz w:val="22"/>
          <w:szCs w:val="22"/>
        </w:rPr>
        <w:t>;</w:t>
      </w:r>
      <w:r w:rsidRPr="001D4AF8">
        <w:rPr>
          <w:rFonts w:ascii="Times New Roman" w:eastAsia="Times New Roman" w:hAnsi="Times New Roman" w:cs="Times New Roman"/>
          <w:b/>
          <w:sz w:val="22"/>
          <w:szCs w:val="22"/>
        </w:rPr>
        <w:t xml:space="preserve"> João Y</w:t>
      </w:r>
      <w:r>
        <w:rPr>
          <w:rFonts w:ascii="Times New Roman" w:eastAsia="Times New Roman" w:hAnsi="Times New Roman" w:cs="Times New Roman"/>
          <w:b/>
          <w:sz w:val="22"/>
          <w:szCs w:val="22"/>
        </w:rPr>
        <w:t>.</w:t>
      </w:r>
      <w:r w:rsidRPr="001D4AF8">
        <w:rPr>
          <w:rFonts w:ascii="Times New Roman" w:eastAsia="Times New Roman" w:hAnsi="Times New Roman" w:cs="Times New Roman"/>
          <w:b/>
          <w:sz w:val="22"/>
          <w:szCs w:val="22"/>
        </w:rPr>
        <w:t xml:space="preserve"> R</w:t>
      </w:r>
      <w:r>
        <w:rPr>
          <w:rFonts w:ascii="Times New Roman" w:eastAsia="Times New Roman" w:hAnsi="Times New Roman" w:cs="Times New Roman"/>
          <w:b/>
          <w:sz w:val="22"/>
          <w:szCs w:val="22"/>
        </w:rPr>
        <w:t>EZENDE</w:t>
      </w:r>
      <w:r>
        <w:rPr>
          <w:rFonts w:ascii="Times New Roman" w:eastAsia="Times New Roman" w:hAnsi="Times New Roman" w:cs="Times New Roman"/>
          <w:b/>
          <w:sz w:val="22"/>
          <w:szCs w:val="22"/>
          <w:vertAlign w:val="superscript"/>
        </w:rPr>
        <w:t>3</w:t>
      </w:r>
      <w:r>
        <w:rPr>
          <w:rFonts w:ascii="Times New Roman" w:eastAsia="Times New Roman" w:hAnsi="Times New Roman" w:cs="Times New Roman"/>
          <w:b/>
          <w:sz w:val="22"/>
          <w:szCs w:val="22"/>
        </w:rPr>
        <w:t>;</w:t>
      </w:r>
      <w:r w:rsidRPr="001D4AF8">
        <w:rPr>
          <w:rFonts w:ascii="Times New Roman" w:eastAsia="Times New Roman" w:hAnsi="Times New Roman" w:cs="Times New Roman"/>
          <w:b/>
          <w:sz w:val="22"/>
          <w:szCs w:val="22"/>
        </w:rPr>
        <w:t xml:space="preserve"> Estela R</w:t>
      </w:r>
      <w:r>
        <w:rPr>
          <w:rFonts w:ascii="Times New Roman" w:eastAsia="Times New Roman" w:hAnsi="Times New Roman" w:cs="Times New Roman"/>
          <w:b/>
          <w:sz w:val="22"/>
          <w:szCs w:val="22"/>
        </w:rPr>
        <w:t>.</w:t>
      </w:r>
      <w:r w:rsidRPr="001D4AF8">
        <w:rPr>
          <w:rFonts w:ascii="Times New Roman" w:eastAsia="Times New Roman" w:hAnsi="Times New Roman" w:cs="Times New Roman"/>
          <w:b/>
          <w:sz w:val="22"/>
          <w:szCs w:val="22"/>
        </w:rPr>
        <w:t xml:space="preserve"> M</w:t>
      </w:r>
      <w:r>
        <w:rPr>
          <w:rFonts w:ascii="Times New Roman" w:eastAsia="Times New Roman" w:hAnsi="Times New Roman" w:cs="Times New Roman"/>
          <w:b/>
          <w:sz w:val="22"/>
          <w:szCs w:val="22"/>
        </w:rPr>
        <w:t>ELO</w:t>
      </w:r>
      <w:r w:rsidRPr="001D4AF8">
        <w:rPr>
          <w:rFonts w:ascii="Times New Roman" w:eastAsia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szCs w:val="22"/>
          <w:vertAlign w:val="superscript"/>
        </w:rPr>
        <w:t>4</w:t>
      </w:r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; </w:t>
      </w:r>
      <w:proofErr w:type="spellStart"/>
      <w:r w:rsidRPr="001D4AF8">
        <w:rPr>
          <w:rFonts w:ascii="Times New Roman" w:eastAsia="Times New Roman" w:hAnsi="Times New Roman" w:cs="Times New Roman"/>
          <w:b/>
          <w:sz w:val="22"/>
          <w:szCs w:val="22"/>
        </w:rPr>
        <w:t>Ayde</w:t>
      </w:r>
      <w:proofErr w:type="spellEnd"/>
      <w:r w:rsidRPr="001D4AF8">
        <w:rPr>
          <w:rFonts w:ascii="Times New Roman" w:eastAsia="Times New Roman" w:hAnsi="Times New Roman" w:cs="Times New Roman"/>
          <w:b/>
          <w:sz w:val="22"/>
          <w:szCs w:val="22"/>
        </w:rPr>
        <w:t xml:space="preserve"> P</w:t>
      </w:r>
      <w:r>
        <w:rPr>
          <w:rFonts w:ascii="Times New Roman" w:eastAsia="Times New Roman" w:hAnsi="Times New Roman" w:cs="Times New Roman"/>
          <w:b/>
          <w:sz w:val="22"/>
          <w:szCs w:val="22"/>
        </w:rPr>
        <w:t>.</w:t>
      </w:r>
      <w:r w:rsidRPr="001D4AF8">
        <w:rPr>
          <w:rFonts w:ascii="Times New Roman" w:eastAsia="Times New Roman" w:hAnsi="Times New Roman" w:cs="Times New Roman"/>
          <w:b/>
          <w:sz w:val="22"/>
          <w:szCs w:val="22"/>
        </w:rPr>
        <w:t xml:space="preserve"> de C</w:t>
      </w:r>
      <w:r>
        <w:rPr>
          <w:rFonts w:ascii="Times New Roman" w:eastAsia="Times New Roman" w:hAnsi="Times New Roman" w:cs="Times New Roman"/>
          <w:b/>
          <w:sz w:val="22"/>
          <w:szCs w:val="22"/>
        </w:rPr>
        <w:t>.</w:t>
      </w:r>
      <w:r w:rsidRPr="001D4AF8">
        <w:rPr>
          <w:rFonts w:ascii="Times New Roman" w:eastAsia="Times New Roman" w:hAnsi="Times New Roman" w:cs="Times New Roman"/>
          <w:b/>
          <w:sz w:val="22"/>
          <w:szCs w:val="22"/>
        </w:rPr>
        <w:t xml:space="preserve"> J</w:t>
      </w:r>
      <w:r>
        <w:rPr>
          <w:rFonts w:ascii="Times New Roman" w:eastAsia="Times New Roman" w:hAnsi="Times New Roman" w:cs="Times New Roman"/>
          <w:b/>
          <w:sz w:val="22"/>
          <w:szCs w:val="22"/>
        </w:rPr>
        <w:t>UNIOR</w:t>
      </w:r>
      <w:r>
        <w:rPr>
          <w:rFonts w:ascii="Times New Roman" w:eastAsia="Times New Roman" w:hAnsi="Times New Roman" w:cs="Times New Roman"/>
          <w:b/>
          <w:sz w:val="22"/>
          <w:szCs w:val="22"/>
          <w:vertAlign w:val="superscript"/>
        </w:rPr>
        <w:t>5</w:t>
      </w:r>
      <w:r>
        <w:rPr>
          <w:rFonts w:ascii="Times New Roman" w:eastAsia="Times New Roman" w:hAnsi="Times New Roman" w:cs="Times New Roman"/>
          <w:b/>
          <w:sz w:val="22"/>
          <w:szCs w:val="22"/>
        </w:rPr>
        <w:t>;</w:t>
      </w:r>
      <w:r w:rsidRPr="001D4AF8">
        <w:rPr>
          <w:rFonts w:ascii="Times New Roman" w:eastAsia="Times New Roman" w:hAnsi="Times New Roman" w:cs="Times New Roman"/>
          <w:b/>
          <w:sz w:val="22"/>
          <w:szCs w:val="22"/>
        </w:rPr>
        <w:t xml:space="preserve"> Maria L</w:t>
      </w:r>
      <w:r>
        <w:rPr>
          <w:rFonts w:ascii="Times New Roman" w:eastAsia="Times New Roman" w:hAnsi="Times New Roman" w:cs="Times New Roman"/>
          <w:b/>
          <w:sz w:val="22"/>
          <w:szCs w:val="22"/>
        </w:rPr>
        <w:t>.</w:t>
      </w:r>
      <w:r w:rsidRPr="001D4AF8">
        <w:rPr>
          <w:rFonts w:ascii="Times New Roman" w:eastAsia="Times New Roman" w:hAnsi="Times New Roman" w:cs="Times New Roman"/>
          <w:b/>
          <w:sz w:val="22"/>
          <w:szCs w:val="22"/>
        </w:rPr>
        <w:t xml:space="preserve"> de Q</w:t>
      </w:r>
      <w:r>
        <w:rPr>
          <w:rFonts w:ascii="Times New Roman" w:eastAsia="Times New Roman" w:hAnsi="Times New Roman" w:cs="Times New Roman"/>
          <w:b/>
          <w:sz w:val="22"/>
          <w:szCs w:val="22"/>
        </w:rPr>
        <w:t>.</w:t>
      </w:r>
      <w:r w:rsidRPr="001D4AF8">
        <w:rPr>
          <w:rFonts w:ascii="Times New Roman" w:eastAsia="Times New Roman" w:hAnsi="Times New Roman" w:cs="Times New Roman"/>
          <w:b/>
          <w:sz w:val="22"/>
          <w:szCs w:val="22"/>
        </w:rPr>
        <w:t xml:space="preserve"> G</w:t>
      </w:r>
      <w:r>
        <w:rPr>
          <w:rFonts w:ascii="Times New Roman" w:eastAsia="Times New Roman" w:hAnsi="Times New Roman" w:cs="Times New Roman"/>
          <w:b/>
          <w:sz w:val="22"/>
          <w:szCs w:val="22"/>
        </w:rPr>
        <w:t>.</w:t>
      </w:r>
      <w:r w:rsidRPr="001D4AF8">
        <w:rPr>
          <w:rFonts w:ascii="Times New Roman" w:eastAsia="Times New Roman" w:hAnsi="Times New Roman" w:cs="Times New Roman"/>
          <w:b/>
          <w:sz w:val="22"/>
          <w:szCs w:val="22"/>
        </w:rPr>
        <w:t xml:space="preserve"> H</w:t>
      </w:r>
      <w:r>
        <w:rPr>
          <w:rFonts w:ascii="Times New Roman" w:eastAsia="Times New Roman" w:hAnsi="Times New Roman" w:cs="Times New Roman"/>
          <w:b/>
          <w:sz w:val="22"/>
          <w:szCs w:val="22"/>
        </w:rPr>
        <w:t>ERNANDES</w:t>
      </w:r>
      <w:r>
        <w:rPr>
          <w:rFonts w:ascii="Times New Roman" w:eastAsia="Times New Roman" w:hAnsi="Times New Roman" w:cs="Times New Roman"/>
          <w:b/>
          <w:sz w:val="22"/>
          <w:szCs w:val="22"/>
          <w:vertAlign w:val="superscript"/>
        </w:rPr>
        <w:t>6</w:t>
      </w:r>
    </w:p>
    <w:p w14:paraId="09BAB301" w14:textId="77777777" w:rsidR="00463DA9" w:rsidRDefault="00463DA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</w:p>
    <w:p w14:paraId="37AEEDA0" w14:textId="77777777" w:rsidR="0010002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RESUMO</w:t>
      </w:r>
    </w:p>
    <w:p w14:paraId="0CF337B9" w14:textId="097B1A64" w:rsidR="00ED4544" w:rsidRPr="00CD03C4" w:rsidRDefault="00ED4544" w:rsidP="00ED4544">
      <w:pPr>
        <w:jc w:val="both"/>
        <w:rPr>
          <w:rFonts w:ascii="Times New Roman" w:hAnsi="Times New Roman" w:cs="Times New Roman"/>
          <w:sz w:val="20"/>
          <w:szCs w:val="20"/>
        </w:rPr>
      </w:pPr>
      <w:r w:rsidRPr="00CD03C4">
        <w:rPr>
          <w:rFonts w:ascii="Times New Roman" w:hAnsi="Times New Roman" w:cs="Times New Roman"/>
          <w:sz w:val="20"/>
          <w:szCs w:val="20"/>
        </w:rPr>
        <w:t xml:space="preserve">Dentro das ciências biológicas conhecimentos relacionados a perda de biodiversidade por ações antropogênicas ocupam um lugar de grande importância. Há a necessidade de que esse conhecimento seja transmitido de forma eficiente e uma das formas é através do modo ativo. Entre as diversas lacunas, os terrários mostram-se uma ferramenta pedagógica valiosa para que diversos conhecimentos ecológicos sejam abordados em sala. Dessa forma, foi realizada uma oficina teórico-prático na disciplina de </w:t>
      </w:r>
      <w:r w:rsidR="00C62050">
        <w:rPr>
          <w:rFonts w:ascii="Times New Roman" w:hAnsi="Times New Roman" w:cs="Times New Roman"/>
          <w:sz w:val="20"/>
          <w:szCs w:val="20"/>
        </w:rPr>
        <w:t>P</w:t>
      </w:r>
      <w:r w:rsidRPr="00CD03C4">
        <w:rPr>
          <w:rFonts w:ascii="Times New Roman" w:hAnsi="Times New Roman" w:cs="Times New Roman"/>
          <w:sz w:val="20"/>
          <w:szCs w:val="20"/>
        </w:rPr>
        <w:t xml:space="preserve">ráticas como </w:t>
      </w:r>
      <w:r w:rsidR="00C62050">
        <w:rPr>
          <w:rFonts w:ascii="Times New Roman" w:hAnsi="Times New Roman" w:cs="Times New Roman"/>
          <w:sz w:val="20"/>
          <w:szCs w:val="20"/>
        </w:rPr>
        <w:t>C</w:t>
      </w:r>
      <w:r w:rsidRPr="00CD03C4">
        <w:rPr>
          <w:rFonts w:ascii="Times New Roman" w:hAnsi="Times New Roman" w:cs="Times New Roman"/>
          <w:sz w:val="20"/>
          <w:szCs w:val="20"/>
        </w:rPr>
        <w:t xml:space="preserve">omponente </w:t>
      </w:r>
      <w:r w:rsidR="00C62050">
        <w:rPr>
          <w:rFonts w:ascii="Times New Roman" w:hAnsi="Times New Roman" w:cs="Times New Roman"/>
          <w:sz w:val="20"/>
          <w:szCs w:val="20"/>
        </w:rPr>
        <w:t>C</w:t>
      </w:r>
      <w:r w:rsidRPr="00CD03C4">
        <w:rPr>
          <w:rFonts w:ascii="Times New Roman" w:hAnsi="Times New Roman" w:cs="Times New Roman"/>
          <w:sz w:val="20"/>
          <w:szCs w:val="20"/>
        </w:rPr>
        <w:t xml:space="preserve">urricular 1, na sala do primeiro período de </w:t>
      </w:r>
      <w:r w:rsidR="00C62050">
        <w:rPr>
          <w:rFonts w:ascii="Times New Roman" w:hAnsi="Times New Roman" w:cs="Times New Roman"/>
          <w:sz w:val="20"/>
          <w:szCs w:val="20"/>
        </w:rPr>
        <w:t>L</w:t>
      </w:r>
      <w:r w:rsidRPr="00CD03C4">
        <w:rPr>
          <w:rFonts w:ascii="Times New Roman" w:hAnsi="Times New Roman" w:cs="Times New Roman"/>
          <w:sz w:val="20"/>
          <w:szCs w:val="20"/>
        </w:rPr>
        <w:t xml:space="preserve">icenciatura em </w:t>
      </w:r>
      <w:r w:rsidR="00C62050">
        <w:rPr>
          <w:rFonts w:ascii="Times New Roman" w:hAnsi="Times New Roman" w:cs="Times New Roman"/>
          <w:sz w:val="20"/>
          <w:szCs w:val="20"/>
        </w:rPr>
        <w:t>C</w:t>
      </w:r>
      <w:r w:rsidRPr="00CD03C4">
        <w:rPr>
          <w:rFonts w:ascii="Times New Roman" w:hAnsi="Times New Roman" w:cs="Times New Roman"/>
          <w:sz w:val="20"/>
          <w:szCs w:val="20"/>
        </w:rPr>
        <w:t xml:space="preserve">iências </w:t>
      </w:r>
      <w:r w:rsidR="00C62050">
        <w:rPr>
          <w:rFonts w:ascii="Times New Roman" w:hAnsi="Times New Roman" w:cs="Times New Roman"/>
          <w:sz w:val="20"/>
          <w:szCs w:val="20"/>
        </w:rPr>
        <w:t>B</w:t>
      </w:r>
      <w:r w:rsidRPr="00CD03C4">
        <w:rPr>
          <w:rFonts w:ascii="Times New Roman" w:hAnsi="Times New Roman" w:cs="Times New Roman"/>
          <w:sz w:val="20"/>
          <w:szCs w:val="20"/>
        </w:rPr>
        <w:t xml:space="preserve">iológicas. Demonstrando-se uma forma eficiente de abordar tais </w:t>
      </w:r>
      <w:proofErr w:type="spellStart"/>
      <w:r w:rsidR="00035B45" w:rsidRPr="00CD03C4">
        <w:rPr>
          <w:rFonts w:ascii="Times New Roman" w:hAnsi="Times New Roman" w:cs="Times New Roman"/>
          <w:sz w:val="20"/>
          <w:szCs w:val="20"/>
        </w:rPr>
        <w:t>conteúdo</w:t>
      </w:r>
      <w:r w:rsidR="00035B45">
        <w:rPr>
          <w:rFonts w:ascii="Times New Roman" w:hAnsi="Times New Roman" w:cs="Times New Roman"/>
          <w:sz w:val="20"/>
          <w:szCs w:val="20"/>
        </w:rPr>
        <w:t>s</w:t>
      </w:r>
      <w:proofErr w:type="spellEnd"/>
      <w:r w:rsidRPr="00CD03C4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1FD96A08" w14:textId="77777777" w:rsidR="0010002A" w:rsidRDefault="0010002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</w:p>
    <w:p w14:paraId="7705164B" w14:textId="6940F77F" w:rsidR="0028015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Palavras-chave:</w:t>
      </w:r>
      <w:r w:rsidR="0028015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Ensino Lúdico; Ecologia; Meio Ambiente; Conscientização Ambiental.</w:t>
      </w:r>
    </w:p>
    <w:p w14:paraId="16222221" w14:textId="77777777" w:rsidR="00280151" w:rsidRDefault="00280151" w:rsidP="00ED454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36C7F36" w14:textId="7C63A79D" w:rsidR="0010002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1. INTRODUÇÃO</w:t>
      </w:r>
    </w:p>
    <w:p w14:paraId="44ADFF0C" w14:textId="1754B4D6" w:rsidR="0039693F" w:rsidRPr="00921939" w:rsidRDefault="0039693F" w:rsidP="0039693F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4506F6">
        <w:rPr>
          <w:rFonts w:ascii="Times New Roman" w:hAnsi="Times New Roman" w:cs="Times New Roman"/>
        </w:rPr>
        <w:t>Um dos principais assuntos abordados em ciências biológicas e que possui uma importância gigante é o risco da biodiversidade mundial principalmente ocasionada através de ações antropogênicas que causam perda e fragmentação de habita</w:t>
      </w:r>
      <w:r w:rsidR="008B3D8A">
        <w:rPr>
          <w:rFonts w:ascii="Times New Roman" w:hAnsi="Times New Roman" w:cs="Times New Roman"/>
        </w:rPr>
        <w:t>t</w:t>
      </w:r>
      <w:r w:rsidRPr="004506F6">
        <w:rPr>
          <w:rFonts w:ascii="Times New Roman" w:hAnsi="Times New Roman" w:cs="Times New Roman"/>
        </w:rPr>
        <w:t>s, introdução de espécies exóticas, degradação ambiental e extinções de espécies em massa. Conhecer a história natural de espécies, é um dos primeiros passos para a percepção e estratégias de conservação (Silva; Sales; Freire, 2024)</w:t>
      </w:r>
      <w:r>
        <w:rPr>
          <w:rFonts w:ascii="Times New Roman" w:hAnsi="Times New Roman" w:cs="Times New Roman"/>
        </w:rPr>
        <w:t>.</w:t>
      </w:r>
    </w:p>
    <w:p w14:paraId="621E4719" w14:textId="77777777" w:rsidR="0039693F" w:rsidRPr="00921939" w:rsidRDefault="0039693F" w:rsidP="0039693F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21939">
        <w:rPr>
          <w:rFonts w:ascii="Times New Roman" w:hAnsi="Times New Roman" w:cs="Times New Roman"/>
        </w:rPr>
        <w:t>Visualizando a importância desses conhecimentos, há a necessidade de criar pontes entre o conhecimento escolar ou currículo formal e o conhecimento prático, necessitando de uma mudança de paradigma na educação com a adoção da aprendizagem ativa</w:t>
      </w:r>
      <w:r>
        <w:rPr>
          <w:rFonts w:ascii="Times New Roman" w:hAnsi="Times New Roman" w:cs="Times New Roman"/>
        </w:rPr>
        <w:t xml:space="preserve"> (</w:t>
      </w:r>
      <w:r w:rsidRPr="00921939">
        <w:rPr>
          <w:rFonts w:ascii="Times New Roman" w:hAnsi="Times New Roman" w:cs="Times New Roman"/>
        </w:rPr>
        <w:t>Torres</w:t>
      </w:r>
      <w:r>
        <w:rPr>
          <w:rFonts w:ascii="Times New Roman" w:hAnsi="Times New Roman" w:cs="Times New Roman"/>
        </w:rPr>
        <w:t>;</w:t>
      </w:r>
      <w:r w:rsidRPr="00921939">
        <w:rPr>
          <w:rFonts w:ascii="Times New Roman" w:hAnsi="Times New Roman" w:cs="Times New Roman"/>
        </w:rPr>
        <w:t xml:space="preserve"> Mouro</w:t>
      </w:r>
      <w:r>
        <w:rPr>
          <w:rFonts w:ascii="Times New Roman" w:hAnsi="Times New Roman" w:cs="Times New Roman"/>
        </w:rPr>
        <w:t>;</w:t>
      </w:r>
      <w:r w:rsidRPr="00921939">
        <w:rPr>
          <w:rFonts w:ascii="Times New Roman" w:hAnsi="Times New Roman" w:cs="Times New Roman"/>
        </w:rPr>
        <w:t xml:space="preserve"> Mesquita, 2024).</w:t>
      </w:r>
    </w:p>
    <w:p w14:paraId="3E9A7ED2" w14:textId="22A0E38E" w:rsidR="0039693F" w:rsidRPr="00767E39" w:rsidRDefault="0039693F" w:rsidP="0039693F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67E39">
        <w:rPr>
          <w:rFonts w:ascii="Times New Roman" w:hAnsi="Times New Roman" w:cs="Times New Roman"/>
        </w:rPr>
        <w:t>Há diversas lacunas dentro do conhecimento, sendo necessári</w:t>
      </w:r>
      <w:r w:rsidR="008B3D8A">
        <w:rPr>
          <w:rFonts w:ascii="Times New Roman" w:hAnsi="Times New Roman" w:cs="Times New Roman"/>
        </w:rPr>
        <w:t>as</w:t>
      </w:r>
      <w:r w:rsidRPr="00767E39">
        <w:rPr>
          <w:rFonts w:ascii="Times New Roman" w:hAnsi="Times New Roman" w:cs="Times New Roman"/>
        </w:rPr>
        <w:t xml:space="preserve"> formas alternativas da construção dele, de forma a estabelecer autonomia e fortalecer a capacidade crítica e reflexiva. Os terrários proporcionam, como ferramentas pedagógicas, uma compreensão mais dinâmica dos conteúdos, potencializando o processo de ensino-aprendizagem</w:t>
      </w:r>
      <w:r>
        <w:rPr>
          <w:rFonts w:ascii="Times New Roman" w:hAnsi="Times New Roman" w:cs="Times New Roman"/>
        </w:rPr>
        <w:t xml:space="preserve"> (Verdi </w:t>
      </w:r>
      <w:r w:rsidRPr="00767E39">
        <w:rPr>
          <w:rFonts w:ascii="Times New Roman" w:hAnsi="Times New Roman" w:cs="Times New Roman"/>
          <w:i/>
          <w:iCs/>
        </w:rPr>
        <w:t>et al</w:t>
      </w:r>
      <w:r>
        <w:rPr>
          <w:rFonts w:ascii="Times New Roman" w:hAnsi="Times New Roman" w:cs="Times New Roman"/>
        </w:rPr>
        <w:t xml:space="preserve">.,2025). Alguns dos conhecimentos que podem ser abordados nessa prática são: fluxo de energia, cadeia alimentar, ciclos biogeoquímicos, botânica, zoologia, ictiologia, impactos ambientais (Brito </w:t>
      </w:r>
      <w:r w:rsidRPr="00767E39">
        <w:rPr>
          <w:rFonts w:ascii="Times New Roman" w:hAnsi="Times New Roman" w:cs="Times New Roman"/>
          <w:i/>
          <w:iCs/>
        </w:rPr>
        <w:t>et al</w:t>
      </w:r>
      <w:r>
        <w:rPr>
          <w:rFonts w:ascii="Times New Roman" w:hAnsi="Times New Roman" w:cs="Times New Roman"/>
        </w:rPr>
        <w:t>., 2025).</w:t>
      </w:r>
    </w:p>
    <w:p w14:paraId="1C5D359D" w14:textId="0C9CCBA1" w:rsidR="0010002A" w:rsidRPr="0039693F" w:rsidRDefault="0039693F" w:rsidP="0039693F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395376">
        <w:rPr>
          <w:rFonts w:ascii="Times New Roman" w:hAnsi="Times New Roman" w:cs="Times New Roman"/>
        </w:rPr>
        <w:t xml:space="preserve"> Tendo em vista esse cenário, o presente trabalho teve como objetivo demonstrar a importância de terrários para o ensino de ciências biológicas, através de uma oficina realizada na disciplina de </w:t>
      </w:r>
      <w:r w:rsidRPr="00395376">
        <w:rPr>
          <w:rFonts w:ascii="Times New Roman" w:hAnsi="Times New Roman" w:cs="Times New Roman"/>
        </w:rPr>
        <w:lastRenderedPageBreak/>
        <w:t>práticas como componentes curricular 1, promovendo a conscientização ambiental de forma a fortalecer a capacidade crítica e reflexiva.</w:t>
      </w:r>
    </w:p>
    <w:p w14:paraId="5E9D000E" w14:textId="77777777" w:rsidR="0010002A" w:rsidRDefault="0010002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48180CB3" w14:textId="5EDC7D7D" w:rsidR="0010002A" w:rsidRDefault="00463DA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2. MATERIAL E MÉTODOS</w:t>
      </w:r>
    </w:p>
    <w:p w14:paraId="22C9CC3A" w14:textId="77777777" w:rsidR="000D6B57" w:rsidRDefault="000D6B57" w:rsidP="000D6B5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Realizou-se uma revisão da literatura previamente para que fossem determinados os materiais necessários para a parte teórica e prática da oficina, para que fosse abordado os principais temas, de forma a conceituar e relacionar a prática com a teoria, assim como estudar os principais materiais a serem utilizados na prática e como esses poderiam ser o mais sustentável possível.</w:t>
      </w:r>
    </w:p>
    <w:p w14:paraId="32ACA3EA" w14:textId="3D657056" w:rsidR="000D6B57" w:rsidRPr="006531B8" w:rsidRDefault="000D6B57" w:rsidP="000D6B5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531B8">
        <w:rPr>
          <w:rFonts w:ascii="Times New Roman" w:hAnsi="Times New Roman" w:cs="Times New Roman"/>
        </w:rPr>
        <w:t>No dia 07/06/2025, coletou-se amostras de pedra brita, solo, areia, substrato, briófitas, cactos, suculentas, minhocas, piolho de cobra e lesma. Com o auxílio de um pote de vidro foi efetuado um terrário amostral</w:t>
      </w:r>
      <w:r w:rsidR="008B3D8A">
        <w:rPr>
          <w:rFonts w:ascii="Times New Roman" w:hAnsi="Times New Roman" w:cs="Times New Roman"/>
        </w:rPr>
        <w:t>, q</w:t>
      </w:r>
      <w:r w:rsidRPr="006531B8">
        <w:rPr>
          <w:rFonts w:ascii="Times New Roman" w:hAnsi="Times New Roman" w:cs="Times New Roman"/>
        </w:rPr>
        <w:t xml:space="preserve">ue </w:t>
      </w:r>
      <w:r>
        <w:rPr>
          <w:rFonts w:ascii="Times New Roman" w:hAnsi="Times New Roman" w:cs="Times New Roman"/>
        </w:rPr>
        <w:t>foi u</w:t>
      </w:r>
      <w:r w:rsidRPr="006531B8">
        <w:rPr>
          <w:rFonts w:ascii="Times New Roman" w:hAnsi="Times New Roman" w:cs="Times New Roman"/>
        </w:rPr>
        <w:t xml:space="preserve">tilizado como </w:t>
      </w:r>
      <w:r>
        <w:rPr>
          <w:rFonts w:ascii="Times New Roman" w:hAnsi="Times New Roman" w:cs="Times New Roman"/>
        </w:rPr>
        <w:t>exemplo</w:t>
      </w:r>
      <w:r w:rsidRPr="006531B8">
        <w:rPr>
          <w:rFonts w:ascii="Times New Roman" w:hAnsi="Times New Roman" w:cs="Times New Roman"/>
        </w:rPr>
        <w:t xml:space="preserve"> para a oficina.</w:t>
      </w:r>
      <w:r>
        <w:rPr>
          <w:rFonts w:ascii="Times New Roman" w:hAnsi="Times New Roman" w:cs="Times New Roman"/>
        </w:rPr>
        <w:t xml:space="preserve"> O pote de vidro foi previamente higienizado e posteriormente vedado para a formação do ecossistema.</w:t>
      </w:r>
    </w:p>
    <w:p w14:paraId="24190F7E" w14:textId="3AB77C9B" w:rsidR="000D6B57" w:rsidRDefault="000D6B57" w:rsidP="000D6B5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531B8">
        <w:rPr>
          <w:rFonts w:ascii="Times New Roman" w:hAnsi="Times New Roman" w:cs="Times New Roman"/>
        </w:rPr>
        <w:t xml:space="preserve">A oficina </w:t>
      </w:r>
      <w:r>
        <w:rPr>
          <w:rFonts w:ascii="Times New Roman" w:hAnsi="Times New Roman" w:cs="Times New Roman"/>
        </w:rPr>
        <w:t>foi</w:t>
      </w:r>
      <w:r w:rsidRPr="006531B8">
        <w:rPr>
          <w:rFonts w:ascii="Times New Roman" w:hAnsi="Times New Roman" w:cs="Times New Roman"/>
        </w:rPr>
        <w:t xml:space="preserve"> realizada para os alunos da disciplina de </w:t>
      </w:r>
      <w:r w:rsidR="00C62050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 xml:space="preserve">ráticas como </w:t>
      </w:r>
      <w:r w:rsidR="00C62050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 xml:space="preserve">omponente </w:t>
      </w:r>
      <w:r w:rsidR="00C62050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 xml:space="preserve">urricular </w:t>
      </w:r>
      <w:r w:rsidRPr="006531B8">
        <w:rPr>
          <w:rFonts w:ascii="Times New Roman" w:hAnsi="Times New Roman" w:cs="Times New Roman"/>
        </w:rPr>
        <w:t>1</w:t>
      </w:r>
      <w:r w:rsidR="008E2C6F">
        <w:rPr>
          <w:rFonts w:ascii="Times New Roman" w:hAnsi="Times New Roman" w:cs="Times New Roman"/>
        </w:rPr>
        <w:t xml:space="preserve">, na sala de </w:t>
      </w:r>
      <w:r w:rsidR="00C62050">
        <w:rPr>
          <w:rFonts w:ascii="Times New Roman" w:hAnsi="Times New Roman" w:cs="Times New Roman"/>
        </w:rPr>
        <w:t>L</w:t>
      </w:r>
      <w:r w:rsidR="008E2C6F">
        <w:rPr>
          <w:rFonts w:ascii="Times New Roman" w:hAnsi="Times New Roman" w:cs="Times New Roman"/>
        </w:rPr>
        <w:t xml:space="preserve">icenciatura em </w:t>
      </w:r>
      <w:r w:rsidR="00C62050">
        <w:rPr>
          <w:rFonts w:ascii="Times New Roman" w:hAnsi="Times New Roman" w:cs="Times New Roman"/>
        </w:rPr>
        <w:t>C</w:t>
      </w:r>
      <w:r w:rsidR="008E2C6F">
        <w:rPr>
          <w:rFonts w:ascii="Times New Roman" w:hAnsi="Times New Roman" w:cs="Times New Roman"/>
        </w:rPr>
        <w:t xml:space="preserve">iências </w:t>
      </w:r>
      <w:r w:rsidR="00C62050">
        <w:rPr>
          <w:rFonts w:ascii="Times New Roman" w:hAnsi="Times New Roman" w:cs="Times New Roman"/>
        </w:rPr>
        <w:t>B</w:t>
      </w:r>
      <w:r w:rsidR="008E2C6F">
        <w:rPr>
          <w:rFonts w:ascii="Times New Roman" w:hAnsi="Times New Roman" w:cs="Times New Roman"/>
        </w:rPr>
        <w:t>iológicas,</w:t>
      </w:r>
      <w:r>
        <w:rPr>
          <w:rFonts w:ascii="Times New Roman" w:hAnsi="Times New Roman" w:cs="Times New Roman"/>
        </w:rPr>
        <w:t xml:space="preserve"> no dia 02/06/2025. Realizou-se incialmente uma apresentação teórica, com os conceitos de ecossistema, ciclo da água, caracterização e particularidades das briófitas, minhocas e componentes do solo.</w:t>
      </w:r>
    </w:p>
    <w:p w14:paraId="70741330" w14:textId="77777777" w:rsidR="000D6B57" w:rsidRDefault="000D6B57" w:rsidP="000D6B5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prática ocorreu em um segundo momento da apresentação. Para a prática utilizou-se potes de vidro reutilizados e previamente higienizados, areia, pedras, briófitas oriundas de cascas de árvores, minhocas, cactos, suculentas e substrato. Todos os materiais foram coletados previamente. Cada aluno foi instruído da ordem dos materiais e como deveria montar o terrário.</w:t>
      </w:r>
    </w:p>
    <w:p w14:paraId="2D6C8C58" w14:textId="77777777" w:rsidR="0010002A" w:rsidRDefault="0010002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3850E7FB" w14:textId="5B85ED17" w:rsidR="0010002A" w:rsidRDefault="00463DA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3. RE</w:t>
      </w:r>
      <w:r w:rsidR="00324D8B">
        <w:rPr>
          <w:rFonts w:ascii="Times New Roman" w:eastAsia="Times New Roman" w:hAnsi="Times New Roman" w:cs="Times New Roman"/>
          <w:b/>
          <w:color w:val="000000"/>
        </w:rPr>
        <w:t>LATO DE EXPERIÊNCIA</w:t>
      </w:r>
    </w:p>
    <w:p w14:paraId="16245602" w14:textId="2E8E1BA2" w:rsidR="00F976A1" w:rsidRPr="00F71EF6" w:rsidRDefault="008B3D8A" w:rsidP="00F976A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</w:t>
      </w:r>
      <w:r w:rsidR="00F976A1" w:rsidRPr="00F71EF6">
        <w:rPr>
          <w:rFonts w:ascii="Times New Roman" w:hAnsi="Times New Roman" w:cs="Times New Roman"/>
        </w:rPr>
        <w:t>parte inicial</w:t>
      </w:r>
      <w:r>
        <w:rPr>
          <w:rFonts w:ascii="Times New Roman" w:hAnsi="Times New Roman" w:cs="Times New Roman"/>
        </w:rPr>
        <w:t xml:space="preserve"> da oficina foi</w:t>
      </w:r>
      <w:r w:rsidR="00F976A1" w:rsidRPr="00F71EF6">
        <w:rPr>
          <w:rFonts w:ascii="Times New Roman" w:hAnsi="Times New Roman" w:cs="Times New Roman"/>
        </w:rPr>
        <w:t xml:space="preserve"> teórica através de uma apresentação de slides, sobre a importância e qual a representatividade do meio</w:t>
      </w:r>
      <w:r>
        <w:rPr>
          <w:rFonts w:ascii="Times New Roman" w:hAnsi="Times New Roman" w:cs="Times New Roman"/>
        </w:rPr>
        <w:t xml:space="preserve"> ambiente e </w:t>
      </w:r>
      <w:r w:rsidR="00F976A1" w:rsidRPr="00F71EF6">
        <w:rPr>
          <w:rFonts w:ascii="Times New Roman" w:hAnsi="Times New Roman" w:cs="Times New Roman"/>
        </w:rPr>
        <w:t>os organismos</w:t>
      </w:r>
      <w:r>
        <w:rPr>
          <w:rFonts w:ascii="Times New Roman" w:hAnsi="Times New Roman" w:cs="Times New Roman"/>
        </w:rPr>
        <w:t>,</w:t>
      </w:r>
      <w:r w:rsidR="00F976A1" w:rsidRPr="00F71EF6">
        <w:rPr>
          <w:rFonts w:ascii="Times New Roman" w:hAnsi="Times New Roman" w:cs="Times New Roman"/>
        </w:rPr>
        <w:t xml:space="preserve"> dentro do sistema artificial</w:t>
      </w:r>
      <w:r>
        <w:rPr>
          <w:rFonts w:ascii="Times New Roman" w:hAnsi="Times New Roman" w:cs="Times New Roman"/>
        </w:rPr>
        <w:t xml:space="preserve"> que foi</w:t>
      </w:r>
      <w:r w:rsidR="00F976A1" w:rsidRPr="00F71EF6">
        <w:rPr>
          <w:rFonts w:ascii="Times New Roman" w:hAnsi="Times New Roman" w:cs="Times New Roman"/>
        </w:rPr>
        <w:t xml:space="preserve"> exemplificado através do terrário.</w:t>
      </w:r>
    </w:p>
    <w:p w14:paraId="0B0443FA" w14:textId="77777777" w:rsidR="00F976A1" w:rsidRPr="00F71EF6" w:rsidRDefault="00F976A1" w:rsidP="00F976A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71EF6">
        <w:rPr>
          <w:rFonts w:ascii="Times New Roman" w:hAnsi="Times New Roman" w:cs="Times New Roman"/>
        </w:rPr>
        <w:t xml:space="preserve"> As briófitas e suculentas demonstraram a importância das plantas no meio ambiente, em relação aos processos de fotossíntese e fornecimento de oxigênio ao ambiente. Através do ciclo da água, pode-se abordar sua grande importância para os componentes do sistema, que em sua ausência causaria a morte dos indivíduos. A minhoca demonstrou a importância dos animais para o ambiente, e particularmente delas em relação a decomposição e aeração do solo. Trabalhou-se as camadas presentes no solo. Através do terrário pode-se abordar também as relações ecológicas e como elas são cruciais ao bom funcionamento do ecossistema.</w:t>
      </w:r>
    </w:p>
    <w:p w14:paraId="3DB0789B" w14:textId="77777777" w:rsidR="00F976A1" w:rsidRPr="001322EE" w:rsidRDefault="00F976A1" w:rsidP="00F976A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1322EE">
        <w:rPr>
          <w:rFonts w:ascii="Times New Roman" w:hAnsi="Times New Roman" w:cs="Times New Roman"/>
        </w:rPr>
        <w:t>O terrário piloto (Figura 1) foi utilizado como referência para que os alunos conseguissem elaborar os próprios terrários, e foram passadas as instruções conforme os alunos iam montando.</w:t>
      </w:r>
    </w:p>
    <w:p w14:paraId="360FA149" w14:textId="77777777" w:rsidR="00F976A1" w:rsidRPr="001322EE" w:rsidRDefault="00F976A1" w:rsidP="00F976A1">
      <w:pPr>
        <w:keepNext/>
        <w:spacing w:line="360" w:lineRule="auto"/>
        <w:ind w:firstLine="709"/>
        <w:rPr>
          <w:rFonts w:ascii="Times New Roman" w:hAnsi="Times New Roman" w:cs="Times New Roman"/>
        </w:rPr>
      </w:pPr>
      <w:r w:rsidRPr="001322E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011DAF0" wp14:editId="78092737">
            <wp:extent cx="2802527" cy="4501661"/>
            <wp:effectExtent l="0" t="0" r="0" b="0"/>
            <wp:docPr id="1339090836" name="Imagem 1" descr="Uma imagem contendo comida, mesa, balcão, vidr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090836" name="Imagem 1" descr="Uma imagem contendo comida, mesa, balcão, vidro&#10;&#10;O conteúdo gerado por IA pode estar incorreto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521" cy="4530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B323B" w14:textId="77777777" w:rsidR="00F976A1" w:rsidRPr="001322EE" w:rsidRDefault="00F976A1" w:rsidP="00F976A1">
      <w:pPr>
        <w:pStyle w:val="Legenda"/>
        <w:spacing w:after="0" w:line="360" w:lineRule="auto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1322EE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Figura </w:t>
      </w:r>
      <w:r w:rsidRPr="001322EE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1322EE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Figura \* ARABIC </w:instrText>
      </w:r>
      <w:r w:rsidRPr="001322EE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Pr="001322EE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1</w:t>
      </w:r>
      <w:r w:rsidRPr="001322EE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1322EE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: Terrário piloto</w:t>
      </w:r>
    </w:p>
    <w:p w14:paraId="456DCE3B" w14:textId="131B5FA6" w:rsidR="0010002A" w:rsidRDefault="00F976A1" w:rsidP="00F976A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1322EE">
        <w:rPr>
          <w:rFonts w:ascii="Times New Roman" w:hAnsi="Times New Roman" w:cs="Times New Roman"/>
        </w:rPr>
        <w:t>Com a oficina esperava-se demonstrar a importância ecológica dos diferentes organismos presentes na natureza de uma forma mais lúdica, prática e visual, e explicar um pouco sobre as características dos organismos presentes. O objeto proposto demonstrou-se eficiente para a abordagem desses temas, assim como uma prática aplicável para diversas faixas etárias, como forma de chamar a atenção há um conhecimento extremamente importante.</w:t>
      </w:r>
    </w:p>
    <w:p w14:paraId="20F09797" w14:textId="77777777" w:rsidR="00F976A1" w:rsidRPr="00F976A1" w:rsidRDefault="00F976A1" w:rsidP="00F976A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208D8687" w14:textId="00FBD42A" w:rsidR="0010002A" w:rsidRDefault="00463DA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bookmarkStart w:id="0" w:name="_jasecuk4kmnt" w:colFirst="0" w:colLast="0"/>
      <w:bookmarkEnd w:id="0"/>
      <w:r>
        <w:rPr>
          <w:rFonts w:ascii="Times New Roman" w:eastAsia="Times New Roman" w:hAnsi="Times New Roman" w:cs="Times New Roman"/>
          <w:b/>
          <w:color w:val="000000"/>
        </w:rPr>
        <w:t>4. CONCLUSÃO</w:t>
      </w:r>
    </w:p>
    <w:p w14:paraId="5106BC8B" w14:textId="77777777" w:rsidR="00BB6961" w:rsidRPr="00CD03C4" w:rsidRDefault="00BB6961" w:rsidP="00BB696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CD03C4">
        <w:rPr>
          <w:rFonts w:ascii="Times New Roman" w:hAnsi="Times New Roman" w:cs="Times New Roman"/>
        </w:rPr>
        <w:t>Conclui-se que através da oficina apresentada no presente trabalho possibilitou-se apresentar de forma lúdica através de conhecimento ativo, que a representação do ecossistema, sua importância, as relações ecológicas utilizando um terrário é uma forma eficiente que pode ser aplicada a qualquer faixa etária, como ferramenta pedagógica de forma a chamar a atenção dos alunos para conhecimentos extremamente importantes.</w:t>
      </w:r>
    </w:p>
    <w:p w14:paraId="419565A3" w14:textId="77777777" w:rsidR="0010002A" w:rsidRDefault="0010002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1B68ECD1" w14:textId="77777777" w:rsidR="0010002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REFERÊNCIAS </w:t>
      </w:r>
    </w:p>
    <w:p w14:paraId="5A616431" w14:textId="77777777" w:rsidR="00983509" w:rsidRDefault="00983509" w:rsidP="00983509">
      <w:pPr>
        <w:rPr>
          <w:rFonts w:ascii="Times New Roman" w:hAnsi="Times New Roman" w:cs="Times New Roman"/>
        </w:rPr>
      </w:pPr>
      <w:r w:rsidRPr="00767E39">
        <w:rPr>
          <w:rFonts w:ascii="Times New Roman" w:hAnsi="Times New Roman" w:cs="Times New Roman"/>
        </w:rPr>
        <w:t xml:space="preserve">BRITO, </w:t>
      </w:r>
      <w:proofErr w:type="spellStart"/>
      <w:r w:rsidRPr="00767E39">
        <w:rPr>
          <w:rFonts w:ascii="Times New Roman" w:hAnsi="Times New Roman" w:cs="Times New Roman"/>
        </w:rPr>
        <w:t>Neikon</w:t>
      </w:r>
      <w:proofErr w:type="spellEnd"/>
      <w:r w:rsidRPr="00767E39">
        <w:rPr>
          <w:rFonts w:ascii="Times New Roman" w:hAnsi="Times New Roman" w:cs="Times New Roman"/>
        </w:rPr>
        <w:t xml:space="preserve"> de Jesus Pereira; OLIVEIRA, </w:t>
      </w:r>
      <w:proofErr w:type="spellStart"/>
      <w:r w:rsidRPr="00767E39">
        <w:rPr>
          <w:rFonts w:ascii="Times New Roman" w:hAnsi="Times New Roman" w:cs="Times New Roman"/>
        </w:rPr>
        <w:t>Jeíse</w:t>
      </w:r>
      <w:proofErr w:type="spellEnd"/>
      <w:r w:rsidRPr="00767E39">
        <w:rPr>
          <w:rFonts w:ascii="Times New Roman" w:hAnsi="Times New Roman" w:cs="Times New Roman"/>
        </w:rPr>
        <w:t xml:space="preserve"> Carolina de; ALMEIDA, Jackson Silva de; SANTOS, </w:t>
      </w:r>
      <w:proofErr w:type="spellStart"/>
      <w:r w:rsidRPr="00767E39">
        <w:rPr>
          <w:rFonts w:ascii="Times New Roman" w:hAnsi="Times New Roman" w:cs="Times New Roman"/>
        </w:rPr>
        <w:t>Thallita</w:t>
      </w:r>
      <w:proofErr w:type="spellEnd"/>
      <w:r w:rsidRPr="00767E39">
        <w:rPr>
          <w:rFonts w:ascii="Times New Roman" w:hAnsi="Times New Roman" w:cs="Times New Roman"/>
        </w:rPr>
        <w:t xml:space="preserve"> Almeida </w:t>
      </w:r>
      <w:proofErr w:type="spellStart"/>
      <w:r w:rsidRPr="00767E39">
        <w:rPr>
          <w:rFonts w:ascii="Times New Roman" w:hAnsi="Times New Roman" w:cs="Times New Roman"/>
        </w:rPr>
        <w:t>Amancio</w:t>
      </w:r>
      <w:proofErr w:type="spellEnd"/>
      <w:r w:rsidRPr="00767E39">
        <w:rPr>
          <w:rFonts w:ascii="Times New Roman" w:hAnsi="Times New Roman" w:cs="Times New Roman"/>
        </w:rPr>
        <w:t xml:space="preserve"> dos; SANTOS, Flávia Borges; MACHADO, Anderson Ferreira Pinto. Montagem de terrário e aquário: uma experiência didática em uma escola pública de Vitória da </w:t>
      </w:r>
      <w:proofErr w:type="spellStart"/>
      <w:r w:rsidRPr="00767E39">
        <w:rPr>
          <w:rFonts w:ascii="Times New Roman" w:hAnsi="Times New Roman" w:cs="Times New Roman"/>
        </w:rPr>
        <w:t>Conquista-BA</w:t>
      </w:r>
      <w:proofErr w:type="spellEnd"/>
      <w:r w:rsidRPr="00767E39">
        <w:rPr>
          <w:rFonts w:ascii="Times New Roman" w:hAnsi="Times New Roman" w:cs="Times New Roman"/>
        </w:rPr>
        <w:t>. </w:t>
      </w:r>
      <w:r w:rsidRPr="00767E39">
        <w:rPr>
          <w:rFonts w:ascii="Times New Roman" w:hAnsi="Times New Roman" w:cs="Times New Roman"/>
          <w:b/>
          <w:bCs/>
        </w:rPr>
        <w:t>Evento Integrado PROCIEMA</w:t>
      </w:r>
      <w:r w:rsidRPr="00767E39">
        <w:rPr>
          <w:rFonts w:ascii="Times New Roman" w:hAnsi="Times New Roman" w:cs="Times New Roman"/>
        </w:rPr>
        <w:t>, </w:t>
      </w:r>
      <w:r w:rsidRPr="00767E39">
        <w:rPr>
          <w:rFonts w:ascii="Times New Roman" w:hAnsi="Times New Roman" w:cs="Times New Roman"/>
          <w:i/>
          <w:iCs/>
        </w:rPr>
        <w:t>[S. l.]</w:t>
      </w:r>
      <w:r w:rsidRPr="00767E39">
        <w:rPr>
          <w:rFonts w:ascii="Times New Roman" w:hAnsi="Times New Roman" w:cs="Times New Roman"/>
        </w:rPr>
        <w:t xml:space="preserve">, v. 2, p. 144–145, 2025. </w:t>
      </w:r>
      <w:r w:rsidRPr="00767E39">
        <w:rPr>
          <w:rFonts w:ascii="Times New Roman" w:hAnsi="Times New Roman" w:cs="Times New Roman"/>
        </w:rPr>
        <w:lastRenderedPageBreak/>
        <w:t>Disponível em: http://anais2.uesb.br/index.php/eiprociema/article/view/1117. Acesso em: 6 jul. 2025.</w:t>
      </w:r>
    </w:p>
    <w:p w14:paraId="654D8018" w14:textId="77777777" w:rsidR="00983509" w:rsidRDefault="00983509" w:rsidP="00983509">
      <w:pPr>
        <w:rPr>
          <w:rFonts w:ascii="Times New Roman" w:hAnsi="Times New Roman" w:cs="Times New Roman"/>
        </w:rPr>
      </w:pPr>
    </w:p>
    <w:p w14:paraId="6937FFD1" w14:textId="77777777" w:rsidR="00983509" w:rsidRDefault="00983509" w:rsidP="00983509">
      <w:pPr>
        <w:rPr>
          <w:rFonts w:ascii="Times New Roman" w:hAnsi="Times New Roman" w:cs="Times New Roman"/>
        </w:rPr>
      </w:pPr>
      <w:r w:rsidRPr="004506F6">
        <w:rPr>
          <w:rFonts w:ascii="Times New Roman" w:hAnsi="Times New Roman" w:cs="Times New Roman"/>
        </w:rPr>
        <w:t xml:space="preserve">SILVA, </w:t>
      </w:r>
      <w:proofErr w:type="spellStart"/>
      <w:r w:rsidRPr="004506F6">
        <w:rPr>
          <w:rFonts w:ascii="Times New Roman" w:hAnsi="Times New Roman" w:cs="Times New Roman"/>
        </w:rPr>
        <w:t>Holda</w:t>
      </w:r>
      <w:proofErr w:type="spellEnd"/>
      <w:r w:rsidRPr="004506F6">
        <w:rPr>
          <w:rFonts w:ascii="Times New Roman" w:hAnsi="Times New Roman" w:cs="Times New Roman"/>
        </w:rPr>
        <w:t xml:space="preserve"> Ramos da; SALES, Raul Fernandes Dantas; FREIRE, Eliza Maria Xavier. Local </w:t>
      </w:r>
      <w:proofErr w:type="spellStart"/>
      <w:r w:rsidRPr="004506F6">
        <w:rPr>
          <w:rFonts w:ascii="Times New Roman" w:hAnsi="Times New Roman" w:cs="Times New Roman"/>
        </w:rPr>
        <w:t>ecological</w:t>
      </w:r>
      <w:proofErr w:type="spellEnd"/>
      <w:r w:rsidRPr="004506F6">
        <w:rPr>
          <w:rFonts w:ascii="Times New Roman" w:hAnsi="Times New Roman" w:cs="Times New Roman"/>
        </w:rPr>
        <w:t xml:space="preserve"> </w:t>
      </w:r>
      <w:proofErr w:type="spellStart"/>
      <w:r w:rsidRPr="004506F6">
        <w:rPr>
          <w:rFonts w:ascii="Times New Roman" w:hAnsi="Times New Roman" w:cs="Times New Roman"/>
        </w:rPr>
        <w:t>knowledge</w:t>
      </w:r>
      <w:proofErr w:type="spellEnd"/>
      <w:r w:rsidRPr="004506F6">
        <w:rPr>
          <w:rFonts w:ascii="Times New Roman" w:hAnsi="Times New Roman" w:cs="Times New Roman"/>
        </w:rPr>
        <w:t xml:space="preserve"> </w:t>
      </w:r>
      <w:proofErr w:type="spellStart"/>
      <w:r w:rsidRPr="004506F6">
        <w:rPr>
          <w:rFonts w:ascii="Times New Roman" w:hAnsi="Times New Roman" w:cs="Times New Roman"/>
        </w:rPr>
        <w:t>about</w:t>
      </w:r>
      <w:proofErr w:type="spellEnd"/>
      <w:r w:rsidRPr="004506F6">
        <w:rPr>
          <w:rFonts w:ascii="Times New Roman" w:hAnsi="Times New Roman" w:cs="Times New Roman"/>
        </w:rPr>
        <w:t xml:space="preserve"> </w:t>
      </w:r>
      <w:proofErr w:type="spellStart"/>
      <w:r w:rsidRPr="004506F6">
        <w:rPr>
          <w:rFonts w:ascii="Times New Roman" w:hAnsi="Times New Roman" w:cs="Times New Roman"/>
        </w:rPr>
        <w:t>reptiles</w:t>
      </w:r>
      <w:proofErr w:type="spellEnd"/>
      <w:r w:rsidRPr="004506F6">
        <w:rPr>
          <w:rFonts w:ascii="Times New Roman" w:hAnsi="Times New Roman" w:cs="Times New Roman"/>
        </w:rPr>
        <w:t xml:space="preserve"> </w:t>
      </w:r>
      <w:proofErr w:type="spellStart"/>
      <w:r w:rsidRPr="004506F6">
        <w:rPr>
          <w:rFonts w:ascii="Times New Roman" w:hAnsi="Times New Roman" w:cs="Times New Roman"/>
        </w:rPr>
        <w:t>and</w:t>
      </w:r>
      <w:proofErr w:type="spellEnd"/>
      <w:r w:rsidRPr="004506F6">
        <w:rPr>
          <w:rFonts w:ascii="Times New Roman" w:hAnsi="Times New Roman" w:cs="Times New Roman"/>
        </w:rPr>
        <w:t xml:space="preserve"> </w:t>
      </w:r>
      <w:proofErr w:type="spellStart"/>
      <w:r w:rsidRPr="004506F6">
        <w:rPr>
          <w:rFonts w:ascii="Times New Roman" w:hAnsi="Times New Roman" w:cs="Times New Roman"/>
        </w:rPr>
        <w:t>cryptic</w:t>
      </w:r>
      <w:proofErr w:type="spellEnd"/>
      <w:r w:rsidRPr="004506F6">
        <w:rPr>
          <w:rFonts w:ascii="Times New Roman" w:hAnsi="Times New Roman" w:cs="Times New Roman"/>
        </w:rPr>
        <w:t xml:space="preserve"> </w:t>
      </w:r>
      <w:proofErr w:type="spellStart"/>
      <w:r w:rsidRPr="004506F6">
        <w:rPr>
          <w:rFonts w:ascii="Times New Roman" w:hAnsi="Times New Roman" w:cs="Times New Roman"/>
        </w:rPr>
        <w:t>lizard</w:t>
      </w:r>
      <w:proofErr w:type="spellEnd"/>
      <w:r w:rsidRPr="004506F6">
        <w:rPr>
          <w:rFonts w:ascii="Times New Roman" w:hAnsi="Times New Roman" w:cs="Times New Roman"/>
        </w:rPr>
        <w:t xml:space="preserve"> in </w:t>
      </w:r>
      <w:proofErr w:type="spellStart"/>
      <w:r w:rsidRPr="004506F6">
        <w:rPr>
          <w:rFonts w:ascii="Times New Roman" w:hAnsi="Times New Roman" w:cs="Times New Roman"/>
        </w:rPr>
        <w:t>urban</w:t>
      </w:r>
      <w:proofErr w:type="spellEnd"/>
      <w:r w:rsidRPr="004506F6">
        <w:rPr>
          <w:rFonts w:ascii="Times New Roman" w:hAnsi="Times New Roman" w:cs="Times New Roman"/>
        </w:rPr>
        <w:t xml:space="preserve"> </w:t>
      </w:r>
      <w:proofErr w:type="spellStart"/>
      <w:r w:rsidRPr="004506F6">
        <w:rPr>
          <w:rFonts w:ascii="Times New Roman" w:hAnsi="Times New Roman" w:cs="Times New Roman"/>
        </w:rPr>
        <w:t>park</w:t>
      </w:r>
      <w:proofErr w:type="spellEnd"/>
      <w:r w:rsidRPr="004506F6">
        <w:rPr>
          <w:rFonts w:ascii="Times New Roman" w:hAnsi="Times New Roman" w:cs="Times New Roman"/>
        </w:rPr>
        <w:t xml:space="preserve"> in </w:t>
      </w:r>
      <w:proofErr w:type="spellStart"/>
      <w:r w:rsidRPr="004506F6">
        <w:rPr>
          <w:rFonts w:ascii="Times New Roman" w:hAnsi="Times New Roman" w:cs="Times New Roman"/>
        </w:rPr>
        <w:t>the</w:t>
      </w:r>
      <w:proofErr w:type="spellEnd"/>
      <w:r w:rsidRPr="004506F6">
        <w:rPr>
          <w:rFonts w:ascii="Times New Roman" w:hAnsi="Times New Roman" w:cs="Times New Roman"/>
        </w:rPr>
        <w:t xml:space="preserve"> </w:t>
      </w:r>
      <w:proofErr w:type="spellStart"/>
      <w:r w:rsidRPr="004506F6">
        <w:rPr>
          <w:rFonts w:ascii="Times New Roman" w:hAnsi="Times New Roman" w:cs="Times New Roman"/>
        </w:rPr>
        <w:t>Atlantic</w:t>
      </w:r>
      <w:proofErr w:type="spellEnd"/>
      <w:r w:rsidRPr="004506F6">
        <w:rPr>
          <w:rFonts w:ascii="Times New Roman" w:hAnsi="Times New Roman" w:cs="Times New Roman"/>
        </w:rPr>
        <w:t xml:space="preserve"> Forest. </w:t>
      </w:r>
      <w:r w:rsidRPr="004506F6">
        <w:rPr>
          <w:rFonts w:ascii="Times New Roman" w:hAnsi="Times New Roman" w:cs="Times New Roman"/>
          <w:b/>
          <w:bCs/>
        </w:rPr>
        <w:t>Ambiente &amp; Sociedade</w:t>
      </w:r>
      <w:r w:rsidRPr="004506F6">
        <w:rPr>
          <w:rFonts w:ascii="Times New Roman" w:hAnsi="Times New Roman" w:cs="Times New Roman"/>
        </w:rPr>
        <w:t>, v. 27, p. e00057, 2024.</w:t>
      </w:r>
    </w:p>
    <w:p w14:paraId="245DF2BB" w14:textId="77777777" w:rsidR="00983509" w:rsidRDefault="00983509" w:rsidP="00983509">
      <w:pPr>
        <w:rPr>
          <w:rFonts w:ascii="Times New Roman" w:hAnsi="Times New Roman" w:cs="Times New Roman"/>
        </w:rPr>
      </w:pPr>
    </w:p>
    <w:p w14:paraId="4335C8CC" w14:textId="77777777" w:rsidR="00983509" w:rsidRPr="00767E39" w:rsidRDefault="00983509" w:rsidP="00983509">
      <w:pPr>
        <w:rPr>
          <w:rFonts w:ascii="Times New Roman" w:hAnsi="Times New Roman" w:cs="Times New Roman"/>
        </w:rPr>
      </w:pPr>
      <w:r w:rsidRPr="00767E39">
        <w:rPr>
          <w:rFonts w:ascii="Times New Roman" w:hAnsi="Times New Roman" w:cs="Times New Roman"/>
        </w:rPr>
        <w:t xml:space="preserve">VERDI, Ana Júlia Oliveira; </w:t>
      </w:r>
      <w:proofErr w:type="gramStart"/>
      <w:r w:rsidRPr="00767E39">
        <w:rPr>
          <w:rFonts w:ascii="Times New Roman" w:hAnsi="Times New Roman" w:cs="Times New Roman"/>
        </w:rPr>
        <w:t>OLIVEIRA ,</w:t>
      </w:r>
      <w:proofErr w:type="gramEnd"/>
      <w:r w:rsidRPr="00767E39">
        <w:rPr>
          <w:rFonts w:ascii="Times New Roman" w:hAnsi="Times New Roman" w:cs="Times New Roman"/>
        </w:rPr>
        <w:t xml:space="preserve"> Rebeca Rosa Silva; SANTOS, Flávia Borges; GALVÃO, Eduardo Augusto Mendonça; JUNIOR, Roberto Carlos Aguiar; LOPES, Thais Melo Costa. </w:t>
      </w:r>
      <w:proofErr w:type="spellStart"/>
      <w:r w:rsidRPr="00767E39">
        <w:rPr>
          <w:rFonts w:ascii="Times New Roman" w:hAnsi="Times New Roman" w:cs="Times New Roman"/>
        </w:rPr>
        <w:t>Aquariologia</w:t>
      </w:r>
      <w:proofErr w:type="spellEnd"/>
      <w:r w:rsidRPr="00767E39">
        <w:rPr>
          <w:rFonts w:ascii="Times New Roman" w:hAnsi="Times New Roman" w:cs="Times New Roman"/>
        </w:rPr>
        <w:t xml:space="preserve"> UESB-ESCOLA: montagem e manutenção de terrários como ferramenta didático-pedagógica. </w:t>
      </w:r>
      <w:r w:rsidRPr="00767E39">
        <w:rPr>
          <w:rFonts w:ascii="Times New Roman" w:hAnsi="Times New Roman" w:cs="Times New Roman"/>
          <w:b/>
          <w:bCs/>
        </w:rPr>
        <w:t>Evento Integrado PROCIEMA</w:t>
      </w:r>
      <w:r w:rsidRPr="00767E39">
        <w:rPr>
          <w:rFonts w:ascii="Times New Roman" w:hAnsi="Times New Roman" w:cs="Times New Roman"/>
        </w:rPr>
        <w:t>, </w:t>
      </w:r>
      <w:r w:rsidRPr="00767E39">
        <w:rPr>
          <w:rFonts w:ascii="Times New Roman" w:hAnsi="Times New Roman" w:cs="Times New Roman"/>
          <w:i/>
          <w:iCs/>
        </w:rPr>
        <w:t>[S. l.]</w:t>
      </w:r>
      <w:r w:rsidRPr="00767E39">
        <w:rPr>
          <w:rFonts w:ascii="Times New Roman" w:hAnsi="Times New Roman" w:cs="Times New Roman"/>
        </w:rPr>
        <w:t>, v. 2, p. 128–129, 2025. Disponível em: http://anais2.uesb.br/index.php/eiprociema/article/view/1113. Acesso em: 6 jul. 2025.</w:t>
      </w:r>
    </w:p>
    <w:p w14:paraId="15919A45" w14:textId="77777777" w:rsidR="0010002A" w:rsidRDefault="0010002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0DD80576" w14:textId="493B1EF0" w:rsidR="00983509" w:rsidRDefault="00983509" w:rsidP="0098350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14:paraId="6B05366D" w14:textId="73688C31" w:rsidR="0010002A" w:rsidRDefault="0010002A" w:rsidP="00983509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360" w:lineRule="auto"/>
        <w:ind w:left="360"/>
        <w:jc w:val="both"/>
        <w:rPr>
          <w:color w:val="000000"/>
        </w:rPr>
      </w:pPr>
    </w:p>
    <w:sectPr w:rsidR="0010002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728FC3" w14:textId="77777777" w:rsidR="00326A95" w:rsidRDefault="00326A95">
      <w:r>
        <w:separator/>
      </w:r>
    </w:p>
  </w:endnote>
  <w:endnote w:type="continuationSeparator" w:id="0">
    <w:p w14:paraId="193ECEC6" w14:textId="77777777" w:rsidR="00326A95" w:rsidRDefault="00326A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F011ECB-4208-4DAA-83ED-DAE25B5AF5A0}"/>
    <w:embedBold r:id="rId2" w:fontKey="{26D1E897-13CD-4DE3-B3FC-522E3942706F}"/>
  </w:font>
  <w:font w:name="Liberation Serif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EFC65C8-F049-4314-9AE7-2D02E8B92814}"/>
    <w:embedItalic r:id="rId4" w:fontKey="{3F27CF2B-4025-40DF-8EC7-F20BEFCA9F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D821BDC-32B1-414A-857D-81028ADED631}"/>
    <w:embedItalic r:id="rId6" w:fontKey="{39BC8AB8-5F2C-47E5-8402-A2F7F69946F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A69A8D2A-C7A4-4C07-9198-749AB48611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93ABD" w14:textId="77777777" w:rsidR="0010002A" w:rsidRDefault="0010002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5ADA8" w14:textId="77777777" w:rsidR="0010002A" w:rsidRDefault="0010002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Times New Roman" w:eastAsia="Times New Roman" w:hAnsi="Times New Roman" w:cs="Times New Roman"/>
        <w:i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2874C0" w14:textId="77777777" w:rsidR="00974025" w:rsidRDefault="00974025" w:rsidP="00974025">
    <w:pPr>
      <w:pBdr>
        <w:top w:val="nil"/>
        <w:left w:val="nil"/>
        <w:bottom w:val="nil"/>
        <w:right w:val="nil"/>
        <w:between w:val="nil"/>
      </w:pBdr>
      <w:jc w:val="both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vertAlign w:val="superscript"/>
      </w:rPr>
      <w:footnoteRef/>
    </w:r>
    <w:r>
      <w:rPr>
        <w:rFonts w:ascii="Times New Roman" w:eastAsia="Times New Roman" w:hAnsi="Times New Roman" w:cs="Times New Roman"/>
        <w:color w:val="000000"/>
        <w:sz w:val="20"/>
        <w:szCs w:val="20"/>
      </w:rPr>
      <w:t xml:space="preserve">Discente de Licenciatura em Ciências Biológicas, IFSULDEMINAS – </w:t>
    </w:r>
    <w:r>
      <w:rPr>
        <w:rFonts w:ascii="Times New Roman" w:eastAsia="Times New Roman" w:hAnsi="Times New Roman" w:cs="Times New Roman"/>
        <w:i/>
        <w:color w:val="000000"/>
        <w:sz w:val="20"/>
        <w:szCs w:val="20"/>
      </w:rPr>
      <w:t xml:space="preserve">Campus </w:t>
    </w:r>
    <w:r>
      <w:rPr>
        <w:rFonts w:ascii="Times New Roman" w:eastAsia="Times New Roman" w:hAnsi="Times New Roman" w:cs="Times New Roman"/>
        <w:sz w:val="20"/>
        <w:szCs w:val="20"/>
      </w:rPr>
      <w:t>Machado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t>. E-mail: larabeatrizlombardi@hotmail.com.</w:t>
    </w:r>
  </w:p>
  <w:p w14:paraId="1913CD08" w14:textId="77777777" w:rsidR="00974025" w:rsidRDefault="00974025" w:rsidP="00974025">
    <w:pPr>
      <w:pBdr>
        <w:top w:val="nil"/>
        <w:left w:val="nil"/>
        <w:bottom w:val="nil"/>
        <w:right w:val="nil"/>
        <w:between w:val="nil"/>
      </w:pBdr>
      <w:jc w:val="both"/>
      <w:rPr>
        <w:rFonts w:ascii="Times New Roman" w:eastAsia="Times New Roman" w:hAnsi="Times New Roman" w:cs="Times New Roman"/>
        <w:sz w:val="20"/>
        <w:szCs w:val="20"/>
      </w:rPr>
    </w:pPr>
    <w:r>
      <w:rPr>
        <w:vertAlign w:val="superscript"/>
      </w:rPr>
      <w:footnoteRef/>
    </w:r>
    <w:r>
      <w:rPr>
        <w:rFonts w:ascii="Times New Roman" w:eastAsia="Times New Roman" w:hAnsi="Times New Roman" w:cs="Times New Roman"/>
        <w:color w:val="000000"/>
        <w:sz w:val="20"/>
        <w:szCs w:val="20"/>
      </w:rPr>
      <w:t xml:space="preserve">Discente de Licenciatura em Ciências Biológicas, IFSULDEMINAS – </w:t>
    </w:r>
    <w:r>
      <w:rPr>
        <w:rFonts w:ascii="Times New Roman" w:eastAsia="Times New Roman" w:hAnsi="Times New Roman" w:cs="Times New Roman"/>
        <w:i/>
        <w:color w:val="000000"/>
        <w:sz w:val="20"/>
        <w:szCs w:val="20"/>
      </w:rPr>
      <w:t xml:space="preserve">Campus </w:t>
    </w:r>
    <w:r>
      <w:rPr>
        <w:rFonts w:ascii="Times New Roman" w:eastAsia="Times New Roman" w:hAnsi="Times New Roman" w:cs="Times New Roman"/>
        <w:sz w:val="20"/>
        <w:szCs w:val="20"/>
      </w:rPr>
      <w:t>Machado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t xml:space="preserve">. E-mail: </w:t>
    </w:r>
    <w:r w:rsidRPr="0058370B">
      <w:rPr>
        <w:rFonts w:ascii="Times New Roman" w:eastAsia="Times New Roman" w:hAnsi="Times New Roman" w:cs="Times New Roman"/>
        <w:color w:val="000000"/>
        <w:sz w:val="20"/>
        <w:szCs w:val="20"/>
      </w:rPr>
      <w:t>kaio.mariano@alunos.ifsuldeminas.edu.br</w:t>
    </w:r>
    <w:r>
      <w:rPr>
        <w:rFonts w:ascii="Times New Roman" w:eastAsia="Times New Roman" w:hAnsi="Times New Roman" w:cs="Times New Roman"/>
        <w:sz w:val="20"/>
        <w:szCs w:val="20"/>
      </w:rPr>
      <w:t>.</w:t>
    </w:r>
  </w:p>
  <w:p w14:paraId="27AD793C" w14:textId="77777777" w:rsidR="00974025" w:rsidRDefault="00974025" w:rsidP="00974025">
    <w:pPr>
      <w:pBdr>
        <w:top w:val="nil"/>
        <w:left w:val="nil"/>
        <w:bottom w:val="nil"/>
        <w:right w:val="nil"/>
        <w:between w:val="nil"/>
      </w:pBdr>
      <w:jc w:val="both"/>
      <w:rPr>
        <w:rFonts w:ascii="Times New Roman" w:eastAsia="Times New Roman" w:hAnsi="Times New Roman" w:cs="Times New Roman"/>
        <w:sz w:val="20"/>
        <w:szCs w:val="20"/>
      </w:rPr>
    </w:pPr>
    <w:r>
      <w:rPr>
        <w:vertAlign w:val="superscript"/>
      </w:rPr>
      <w:t>3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t xml:space="preserve">Discente de Licenciatura em Ciências Biológicas, IFSULDEMINAS – </w:t>
    </w:r>
    <w:r>
      <w:rPr>
        <w:rFonts w:ascii="Times New Roman" w:eastAsia="Times New Roman" w:hAnsi="Times New Roman" w:cs="Times New Roman"/>
        <w:i/>
        <w:color w:val="000000"/>
        <w:sz w:val="20"/>
        <w:szCs w:val="20"/>
      </w:rPr>
      <w:t xml:space="preserve">Campus </w:t>
    </w:r>
    <w:r>
      <w:rPr>
        <w:rFonts w:ascii="Times New Roman" w:eastAsia="Times New Roman" w:hAnsi="Times New Roman" w:cs="Times New Roman"/>
        <w:sz w:val="20"/>
        <w:szCs w:val="20"/>
      </w:rPr>
      <w:t>Machado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t xml:space="preserve">. E-mail: </w:t>
    </w:r>
    <w:r w:rsidRPr="0058370B">
      <w:rPr>
        <w:rFonts w:ascii="Times New Roman" w:eastAsia="Times New Roman" w:hAnsi="Times New Roman" w:cs="Times New Roman"/>
        <w:color w:val="000000"/>
        <w:sz w:val="20"/>
        <w:szCs w:val="20"/>
      </w:rPr>
      <w:t>joao.yuichi@alunos.ifsuldeminas.edu.br</w:t>
    </w:r>
    <w:r>
      <w:rPr>
        <w:rFonts w:ascii="Times New Roman" w:eastAsia="Times New Roman" w:hAnsi="Times New Roman" w:cs="Times New Roman"/>
        <w:sz w:val="20"/>
        <w:szCs w:val="20"/>
      </w:rPr>
      <w:t>.</w:t>
    </w:r>
  </w:p>
  <w:p w14:paraId="4510B7A8" w14:textId="77777777" w:rsidR="00974025" w:rsidRDefault="00974025" w:rsidP="00974025">
    <w:pPr>
      <w:pBdr>
        <w:top w:val="nil"/>
        <w:left w:val="nil"/>
        <w:bottom w:val="nil"/>
        <w:right w:val="nil"/>
        <w:between w:val="nil"/>
      </w:pBdr>
      <w:jc w:val="both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vertAlign w:val="superscript"/>
      </w:rPr>
      <w:t>4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t xml:space="preserve">Discente de Licenciatura em Ciências Biológicas, IFSULDEMINAS – </w:t>
    </w:r>
    <w:r>
      <w:rPr>
        <w:rFonts w:ascii="Times New Roman" w:eastAsia="Times New Roman" w:hAnsi="Times New Roman" w:cs="Times New Roman"/>
        <w:i/>
        <w:color w:val="000000"/>
        <w:sz w:val="20"/>
        <w:szCs w:val="20"/>
      </w:rPr>
      <w:t xml:space="preserve">Campus </w:t>
    </w:r>
    <w:r>
      <w:rPr>
        <w:rFonts w:ascii="Times New Roman" w:eastAsia="Times New Roman" w:hAnsi="Times New Roman" w:cs="Times New Roman"/>
        <w:sz w:val="20"/>
        <w:szCs w:val="20"/>
      </w:rPr>
      <w:t>Machado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t>. E-mail: estela.renaki@alunos.ifsuldeminas.edu.br</w:t>
    </w:r>
    <w:r>
      <w:rPr>
        <w:rFonts w:ascii="Times New Roman" w:eastAsia="Times New Roman" w:hAnsi="Times New Roman" w:cs="Times New Roman"/>
        <w:sz w:val="20"/>
        <w:szCs w:val="20"/>
      </w:rPr>
      <w:t>.</w:t>
    </w:r>
  </w:p>
  <w:p w14:paraId="2D627F19" w14:textId="77777777" w:rsidR="00974025" w:rsidRDefault="00974025" w:rsidP="00974025">
    <w:pPr>
      <w:pBdr>
        <w:top w:val="nil"/>
        <w:left w:val="nil"/>
        <w:bottom w:val="nil"/>
        <w:right w:val="nil"/>
        <w:between w:val="nil"/>
      </w:pBdr>
      <w:jc w:val="both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vertAlign w:val="superscript"/>
      </w:rPr>
      <w:t>5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t xml:space="preserve">Discente de Licenciatura em Ciências Biológicas, IFSULDEMINAS – </w:t>
    </w:r>
    <w:r>
      <w:rPr>
        <w:rFonts w:ascii="Times New Roman" w:eastAsia="Times New Roman" w:hAnsi="Times New Roman" w:cs="Times New Roman"/>
        <w:i/>
        <w:color w:val="000000"/>
        <w:sz w:val="20"/>
        <w:szCs w:val="20"/>
      </w:rPr>
      <w:t xml:space="preserve">Campus </w:t>
    </w:r>
    <w:r>
      <w:rPr>
        <w:rFonts w:ascii="Times New Roman" w:eastAsia="Times New Roman" w:hAnsi="Times New Roman" w:cs="Times New Roman"/>
        <w:sz w:val="20"/>
        <w:szCs w:val="20"/>
      </w:rPr>
      <w:t>Machado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t>. E-mail: ayde_junior_@hotmail.com</w:t>
    </w:r>
    <w:r>
      <w:rPr>
        <w:rFonts w:ascii="Times New Roman" w:eastAsia="Times New Roman" w:hAnsi="Times New Roman" w:cs="Times New Roman"/>
        <w:sz w:val="20"/>
        <w:szCs w:val="20"/>
      </w:rPr>
      <w:t>.</w:t>
    </w:r>
  </w:p>
  <w:p w14:paraId="2E6F079F" w14:textId="0904BA27" w:rsidR="0010002A" w:rsidRDefault="00974025" w:rsidP="0097402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both"/>
      <w:rPr>
        <w:rFonts w:ascii="Times New Roman" w:eastAsia="Times New Roman" w:hAnsi="Times New Roman" w:cs="Times New Roman"/>
        <w:sz w:val="20"/>
        <w:szCs w:val="20"/>
      </w:rPr>
    </w:pPr>
    <w:r>
      <w:rPr>
        <w:vertAlign w:val="superscript"/>
      </w:rPr>
      <w:t>6</w:t>
    </w:r>
    <w:r>
      <w:rPr>
        <w:rFonts w:ascii="Times New Roman" w:eastAsia="Times New Roman" w:hAnsi="Times New Roman" w:cs="Times New Roman"/>
        <w:sz w:val="20"/>
        <w:szCs w:val="20"/>
      </w:rPr>
      <w:t xml:space="preserve">Orientador, IFSULDEMINAS – </w:t>
    </w:r>
    <w:r>
      <w:rPr>
        <w:rFonts w:ascii="Times New Roman" w:eastAsia="Times New Roman" w:hAnsi="Times New Roman" w:cs="Times New Roman"/>
        <w:i/>
        <w:sz w:val="20"/>
        <w:szCs w:val="20"/>
      </w:rPr>
      <w:t xml:space="preserve">Campus </w:t>
    </w:r>
    <w:r>
      <w:rPr>
        <w:rFonts w:ascii="Times New Roman" w:eastAsia="Times New Roman" w:hAnsi="Times New Roman" w:cs="Times New Roman"/>
        <w:sz w:val="20"/>
        <w:szCs w:val="20"/>
      </w:rPr>
      <w:t xml:space="preserve">Machado. E-mail: </w:t>
    </w:r>
    <w:r w:rsidRPr="00974025">
      <w:rPr>
        <w:rFonts w:ascii="Times New Roman" w:eastAsia="Times New Roman" w:hAnsi="Times New Roman" w:cs="Times New Roman"/>
        <w:sz w:val="20"/>
        <w:szCs w:val="20"/>
      </w:rPr>
      <w:t>maria.hernandes@ifsuldeminas.edu.br</w:t>
    </w:r>
    <w:r>
      <w:rPr>
        <w:rFonts w:ascii="Times New Roman" w:eastAsia="Times New Roman" w:hAnsi="Times New Roman" w:cs="Times New Roman"/>
        <w:sz w:val="20"/>
        <w:szCs w:val="20"/>
      </w:rPr>
      <w:t>.</w:t>
    </w:r>
  </w:p>
  <w:p w14:paraId="38B5A24D" w14:textId="77777777" w:rsidR="00974025" w:rsidRDefault="00974025" w:rsidP="0097402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0A121F" w14:textId="77777777" w:rsidR="00326A95" w:rsidRDefault="00326A95">
      <w:r>
        <w:separator/>
      </w:r>
    </w:p>
  </w:footnote>
  <w:footnote w:type="continuationSeparator" w:id="0">
    <w:p w14:paraId="3310AC49" w14:textId="77777777" w:rsidR="00326A95" w:rsidRDefault="00326A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D95F8D" w14:textId="77777777" w:rsidR="0010002A" w:rsidRDefault="0010002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70AE1" w14:textId="77777777" w:rsidR="0010002A" w:rsidRDefault="0010002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925CB6" w14:textId="77777777" w:rsidR="0010002A" w:rsidRDefault="00000000">
    <w:pPr>
      <w:ind w:left="-1133"/>
      <w:jc w:val="center"/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22F158A7" wp14:editId="1FE2C4CE">
          <wp:simplePos x="0" y="0"/>
          <wp:positionH relativeFrom="column">
            <wp:posOffset>-761998</wp:posOffset>
          </wp:positionH>
          <wp:positionV relativeFrom="paragraph">
            <wp:posOffset>0</wp:posOffset>
          </wp:positionV>
          <wp:extent cx="7609523" cy="1519993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534" b="-2913"/>
                  <a:stretch>
                    <a:fillRect/>
                  </a:stretch>
                </pic:blipFill>
                <pic:spPr>
                  <a:xfrm>
                    <a:off x="0" y="0"/>
                    <a:ext cx="7609523" cy="151999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FA72B9"/>
    <w:multiLevelType w:val="multilevel"/>
    <w:tmpl w:val="D95E85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num w:numId="1" w16cid:durableId="5843446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002A"/>
    <w:rsid w:val="00035B45"/>
    <w:rsid w:val="000D6B57"/>
    <w:rsid w:val="000F49A8"/>
    <w:rsid w:val="0010002A"/>
    <w:rsid w:val="00280151"/>
    <w:rsid w:val="00324D8B"/>
    <w:rsid w:val="00326A95"/>
    <w:rsid w:val="0039693F"/>
    <w:rsid w:val="00463DA9"/>
    <w:rsid w:val="006B53BB"/>
    <w:rsid w:val="00795EC5"/>
    <w:rsid w:val="0081660E"/>
    <w:rsid w:val="008B3D8A"/>
    <w:rsid w:val="008E2C6F"/>
    <w:rsid w:val="009676D8"/>
    <w:rsid w:val="00974025"/>
    <w:rsid w:val="00983509"/>
    <w:rsid w:val="00A95E97"/>
    <w:rsid w:val="00AD07CA"/>
    <w:rsid w:val="00BB6961"/>
    <w:rsid w:val="00C62050"/>
    <w:rsid w:val="00DF15CE"/>
    <w:rsid w:val="00E60FAA"/>
    <w:rsid w:val="00ED4544"/>
    <w:rsid w:val="00F97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C6452"/>
  <w15:docId w15:val="{B333B3E2-44EF-4831-8A60-6EA0D8BFE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pBdr>
        <w:top w:val="nil"/>
        <w:left w:val="nil"/>
        <w:bottom w:val="nil"/>
        <w:right w:val="nil"/>
        <w:between w:val="nil"/>
      </w:pBdr>
      <w:spacing w:before="240" w:after="120"/>
    </w:pPr>
    <w:rPr>
      <w:rFonts w:ascii="Liberation Sans" w:eastAsia="Liberation Sans" w:hAnsi="Liberation Sans" w:cs="Liberation Sans"/>
      <w:color w:val="000000"/>
      <w:sz w:val="28"/>
      <w:szCs w:val="2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egenda">
    <w:name w:val="caption"/>
    <w:basedOn w:val="Normal"/>
    <w:next w:val="Normal"/>
    <w:uiPriority w:val="35"/>
    <w:unhideWhenUsed/>
    <w:qFormat/>
    <w:rsid w:val="00F976A1"/>
    <w:pPr>
      <w:widowControl/>
      <w:spacing w:after="200"/>
    </w:pPr>
    <w:rPr>
      <w:rFonts w:asciiTheme="minorHAnsi" w:eastAsiaTheme="minorHAnsi" w:hAnsiTheme="minorHAnsi" w:cstheme="minorBidi"/>
      <w:i/>
      <w:iCs/>
      <w:color w:val="1F497D" w:themeColor="text2"/>
      <w:kern w:val="2"/>
      <w:sz w:val="18"/>
      <w:szCs w:val="18"/>
      <w:lang w:eastAsia="en-US"/>
      <w14:ligatures w14:val="standardContextual"/>
    </w:rPr>
  </w:style>
  <w:style w:type="character" w:styleId="Hyperlink">
    <w:name w:val="Hyperlink"/>
    <w:basedOn w:val="Fontepargpadro"/>
    <w:uiPriority w:val="99"/>
    <w:unhideWhenUsed/>
    <w:rsid w:val="00974025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740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1121</Words>
  <Characters>6059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Lara Lombardi</cp:lastModifiedBy>
  <cp:revision>19</cp:revision>
  <dcterms:created xsi:type="dcterms:W3CDTF">2025-07-06T11:28:00Z</dcterms:created>
  <dcterms:modified xsi:type="dcterms:W3CDTF">2025-07-29T12:15:00Z</dcterms:modified>
</cp:coreProperties>
</file>